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8C" w:rsidRDefault="007F0409" w:rsidP="007F0409">
      <w:pPr>
        <w:widowControl w:val="0"/>
        <w:autoSpaceDE w:val="0"/>
        <w:autoSpaceDN w:val="0"/>
        <w:adjustRightInd w:val="0"/>
        <w:spacing w:after="0" w:line="240" w:lineRule="auto"/>
        <w:jc w:val="right"/>
        <w:rPr>
          <w:rFonts w:ascii="Times New Roman" w:hAnsi="Times New Roman"/>
          <w:b/>
          <w:bCs/>
          <w:color w:val="000000"/>
        </w:rPr>
      </w:pPr>
      <w:r w:rsidRPr="0066248C">
        <w:rPr>
          <w:rFonts w:ascii="Times New Roman" w:hAnsi="Times New Roman"/>
          <w:b/>
          <w:bCs/>
          <w:color w:val="000000"/>
        </w:rPr>
        <w:t>Приложение 4</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к закону Тверской области</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«Об областном бюджете Тверской области</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на 201</w:t>
      </w:r>
      <w:r w:rsidR="00A7552F">
        <w:rPr>
          <w:rFonts w:ascii="Times New Roman" w:hAnsi="Times New Roman"/>
          <w:bCs/>
          <w:color w:val="000000"/>
        </w:rPr>
        <w:t>9</w:t>
      </w:r>
      <w:r w:rsidRPr="007F0409">
        <w:rPr>
          <w:rFonts w:ascii="Times New Roman" w:hAnsi="Times New Roman"/>
          <w:bCs/>
          <w:color w:val="000000"/>
        </w:rPr>
        <w:t xml:space="preserve"> год и на плановый период 20</w:t>
      </w:r>
      <w:r w:rsidR="00A7552F">
        <w:rPr>
          <w:rFonts w:ascii="Times New Roman" w:hAnsi="Times New Roman"/>
          <w:bCs/>
          <w:color w:val="000000"/>
        </w:rPr>
        <w:t>20</w:t>
      </w:r>
      <w:r w:rsidRPr="007F0409">
        <w:rPr>
          <w:rFonts w:ascii="Times New Roman" w:hAnsi="Times New Roman"/>
          <w:bCs/>
          <w:color w:val="000000"/>
        </w:rPr>
        <w:t xml:space="preserve"> и 202</w:t>
      </w:r>
      <w:r w:rsidR="00A7552F">
        <w:rPr>
          <w:rFonts w:ascii="Times New Roman" w:hAnsi="Times New Roman"/>
          <w:bCs/>
          <w:color w:val="000000"/>
        </w:rPr>
        <w:t>1</w:t>
      </w:r>
      <w:r w:rsidRPr="007F0409">
        <w:rPr>
          <w:rFonts w:ascii="Times New Roman" w:hAnsi="Times New Roman"/>
          <w:bCs/>
          <w:color w:val="000000"/>
        </w:rPr>
        <w:t xml:space="preserve"> годов»</w:t>
      </w:r>
    </w:p>
    <w:p w:rsidR="0066248C" w:rsidRDefault="0066248C" w:rsidP="0066248C">
      <w:pPr>
        <w:widowControl w:val="0"/>
        <w:autoSpaceDE w:val="0"/>
        <w:autoSpaceDN w:val="0"/>
        <w:adjustRightInd w:val="0"/>
        <w:spacing w:after="0" w:line="240" w:lineRule="auto"/>
        <w:jc w:val="center"/>
        <w:rPr>
          <w:rFonts w:ascii="Times New Roman" w:hAnsi="Times New Roman"/>
          <w:b/>
          <w:bCs/>
          <w:color w:val="000000"/>
        </w:rPr>
      </w:pPr>
    </w:p>
    <w:p w:rsidR="00725A7E" w:rsidRDefault="00725A7E" w:rsidP="0066248C">
      <w:pPr>
        <w:widowControl w:val="0"/>
        <w:autoSpaceDE w:val="0"/>
        <w:autoSpaceDN w:val="0"/>
        <w:adjustRightInd w:val="0"/>
        <w:spacing w:after="0" w:line="240" w:lineRule="auto"/>
        <w:jc w:val="center"/>
        <w:rPr>
          <w:rFonts w:ascii="Times New Roman" w:hAnsi="Times New Roman"/>
          <w:b/>
          <w:bCs/>
          <w:color w:val="000000"/>
        </w:rPr>
      </w:pPr>
    </w:p>
    <w:p w:rsidR="0066248C" w:rsidRDefault="0066248C" w:rsidP="0066248C">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Перечень главных администраторов </w:t>
      </w:r>
    </w:p>
    <w:p w:rsidR="0066248C" w:rsidRPr="0066248C" w:rsidRDefault="0066248C" w:rsidP="0086367E">
      <w:pPr>
        <w:widowControl w:val="0"/>
        <w:autoSpaceDE w:val="0"/>
        <w:autoSpaceDN w:val="0"/>
        <w:adjustRightInd w:val="0"/>
        <w:spacing w:after="0" w:line="240" w:lineRule="auto"/>
        <w:ind w:right="326"/>
        <w:jc w:val="center"/>
        <w:rPr>
          <w:rFonts w:ascii="Times New Roman" w:hAnsi="Times New Roman"/>
          <w:bCs/>
          <w:color w:val="000000"/>
        </w:rPr>
      </w:pPr>
      <w:r>
        <w:rPr>
          <w:rFonts w:ascii="Times New Roman" w:hAnsi="Times New Roman"/>
          <w:b/>
          <w:bCs/>
          <w:color w:val="000000"/>
        </w:rPr>
        <w:t>доходов областного бюджета на 201</w:t>
      </w:r>
      <w:r w:rsidR="00063D4B">
        <w:rPr>
          <w:rFonts w:ascii="Times New Roman" w:hAnsi="Times New Roman"/>
          <w:b/>
          <w:bCs/>
          <w:color w:val="000000"/>
        </w:rPr>
        <w:t>9</w:t>
      </w:r>
      <w:r>
        <w:rPr>
          <w:rFonts w:ascii="Times New Roman" w:hAnsi="Times New Roman"/>
          <w:b/>
          <w:bCs/>
          <w:color w:val="000000"/>
        </w:rPr>
        <w:t xml:space="preserve"> год и на плановый период 20</w:t>
      </w:r>
      <w:r w:rsidR="00063D4B">
        <w:rPr>
          <w:rFonts w:ascii="Times New Roman" w:hAnsi="Times New Roman"/>
          <w:b/>
          <w:bCs/>
          <w:color w:val="000000"/>
        </w:rPr>
        <w:t>20 и 2021</w:t>
      </w:r>
      <w:r>
        <w:rPr>
          <w:rFonts w:ascii="Times New Roman" w:hAnsi="Times New Roman"/>
          <w:b/>
          <w:bCs/>
          <w:color w:val="000000"/>
        </w:rPr>
        <w:t xml:space="preserve"> годов</w:t>
      </w:r>
    </w:p>
    <w:p w:rsidR="0066248C" w:rsidRDefault="0066248C"/>
    <w:tbl>
      <w:tblPr>
        <w:tblW w:w="9639" w:type="dxa"/>
        <w:tblInd w:w="10" w:type="dxa"/>
        <w:tblLayout w:type="fixed"/>
        <w:tblLook w:val="0000" w:firstRow="0" w:lastRow="0" w:firstColumn="0" w:lastColumn="0" w:noHBand="0" w:noVBand="0"/>
      </w:tblPr>
      <w:tblGrid>
        <w:gridCol w:w="1179"/>
        <w:gridCol w:w="2548"/>
        <w:gridCol w:w="5912"/>
      </w:tblGrid>
      <w:tr w:rsidR="006F63DA" w:rsidRPr="0066248C" w:rsidTr="0066248C">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D04ECA" w:rsidRDefault="00FB0616" w:rsidP="00B81C99">
            <w:pPr>
              <w:widowControl w:val="0"/>
              <w:autoSpaceDE w:val="0"/>
              <w:autoSpaceDN w:val="0"/>
              <w:adjustRightInd w:val="0"/>
              <w:spacing w:after="0" w:line="240" w:lineRule="auto"/>
              <w:jc w:val="center"/>
              <w:rPr>
                <w:rFonts w:ascii="Times New Roman" w:hAnsi="Times New Roman"/>
                <w:color w:val="000000"/>
              </w:rPr>
            </w:pPr>
            <w:r w:rsidRPr="00D04ECA">
              <w:rPr>
                <w:rFonts w:ascii="Times New Roman" w:hAnsi="Times New Roman"/>
                <w:color w:val="000000"/>
              </w:rPr>
              <w:t xml:space="preserve">Код бюджетной классификации Российской </w:t>
            </w:r>
            <w:r w:rsidR="00B81C99" w:rsidRPr="00D04ECA">
              <w:rPr>
                <w:rFonts w:ascii="Times New Roman" w:hAnsi="Times New Roman"/>
                <w:color w:val="000000"/>
              </w:rPr>
              <w:t>Ф</w:t>
            </w:r>
            <w:r w:rsidRPr="00D04ECA">
              <w:rPr>
                <w:rFonts w:ascii="Times New Roman" w:hAnsi="Times New Roman"/>
                <w:color w:val="000000"/>
              </w:rPr>
              <w:t>едерации</w:t>
            </w:r>
          </w:p>
        </w:tc>
        <w:tc>
          <w:tcPr>
            <w:tcW w:w="59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616" w:rsidRPr="0066248C" w:rsidRDefault="00FB0616" w:rsidP="00F07D0E">
            <w:pPr>
              <w:widowControl w:val="0"/>
              <w:autoSpaceDE w:val="0"/>
              <w:autoSpaceDN w:val="0"/>
              <w:adjustRightInd w:val="0"/>
              <w:spacing w:after="0" w:line="240" w:lineRule="auto"/>
              <w:ind w:right="-81"/>
              <w:jc w:val="center"/>
              <w:rPr>
                <w:rFonts w:ascii="Times New Roman" w:hAnsi="Times New Roman"/>
                <w:color w:val="000000"/>
              </w:rPr>
            </w:pPr>
            <w:r w:rsidRPr="0066248C">
              <w:rPr>
                <w:rFonts w:ascii="Times New Roman" w:hAnsi="Times New Roman"/>
                <w:color w:val="000000"/>
              </w:rPr>
              <w:t>Наименование</w:t>
            </w:r>
          </w:p>
          <w:p w:rsidR="00FB0616" w:rsidRPr="0066248C" w:rsidRDefault="00FB0616" w:rsidP="00F07D0E">
            <w:pPr>
              <w:widowControl w:val="0"/>
              <w:autoSpaceDE w:val="0"/>
              <w:autoSpaceDN w:val="0"/>
              <w:adjustRightInd w:val="0"/>
              <w:spacing w:after="0" w:line="240" w:lineRule="auto"/>
              <w:ind w:right="-81"/>
              <w:jc w:val="center"/>
              <w:rPr>
                <w:rFonts w:ascii="Times New Roman" w:hAnsi="Times New Roman"/>
                <w:color w:val="000000"/>
              </w:rPr>
            </w:pPr>
            <w:r w:rsidRPr="0066248C">
              <w:rPr>
                <w:rFonts w:ascii="Times New Roman" w:hAnsi="Times New Roman"/>
                <w:color w:val="000000"/>
              </w:rPr>
              <w:t>главного администратора</w:t>
            </w:r>
          </w:p>
          <w:p w:rsidR="00FB0616" w:rsidRPr="0066248C" w:rsidRDefault="00FB0616" w:rsidP="00F07D0E">
            <w:pPr>
              <w:widowControl w:val="0"/>
              <w:autoSpaceDE w:val="0"/>
              <w:autoSpaceDN w:val="0"/>
              <w:adjustRightInd w:val="0"/>
              <w:spacing w:after="0" w:line="240" w:lineRule="auto"/>
              <w:ind w:right="-81"/>
              <w:jc w:val="center"/>
              <w:rPr>
                <w:rFonts w:ascii="Arial" w:hAnsi="Arial" w:cs="Arial"/>
                <w:sz w:val="24"/>
                <w:szCs w:val="24"/>
              </w:rPr>
            </w:pPr>
            <w:r w:rsidRPr="0066248C">
              <w:rPr>
                <w:rFonts w:ascii="Times New Roman" w:hAnsi="Times New Roman"/>
                <w:color w:val="000000"/>
              </w:rPr>
              <w:t>доходов областного бюджета</w:t>
            </w:r>
          </w:p>
        </w:tc>
      </w:tr>
      <w:tr w:rsidR="00FB0616" w:rsidRPr="0066248C" w:rsidTr="00D04ECA">
        <w:trPr>
          <w:trHeight w:val="977"/>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D04ECA" w:rsidRDefault="00FB0616">
            <w:pPr>
              <w:widowControl w:val="0"/>
              <w:autoSpaceDE w:val="0"/>
              <w:autoSpaceDN w:val="0"/>
              <w:adjustRightInd w:val="0"/>
              <w:spacing w:after="0" w:line="240" w:lineRule="auto"/>
              <w:jc w:val="center"/>
              <w:rPr>
                <w:rFonts w:ascii="Arial" w:hAnsi="Arial" w:cs="Arial"/>
              </w:rPr>
            </w:pPr>
            <w:r w:rsidRPr="00D04ECA">
              <w:rPr>
                <w:rFonts w:ascii="Times New Roman" w:hAnsi="Times New Roman"/>
                <w:color w:val="000000"/>
              </w:rPr>
              <w:t>главного администратора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616" w:rsidRPr="00D04ECA" w:rsidRDefault="00FB0616">
            <w:pPr>
              <w:widowControl w:val="0"/>
              <w:autoSpaceDE w:val="0"/>
              <w:autoSpaceDN w:val="0"/>
              <w:adjustRightInd w:val="0"/>
              <w:spacing w:after="0" w:line="240" w:lineRule="auto"/>
              <w:jc w:val="center"/>
              <w:rPr>
                <w:rFonts w:ascii="Times New Roman" w:hAnsi="Times New Roman"/>
                <w:color w:val="000000"/>
              </w:rPr>
            </w:pPr>
            <w:r w:rsidRPr="00D04ECA">
              <w:rPr>
                <w:rFonts w:ascii="Times New Roman" w:hAnsi="Times New Roman"/>
                <w:color w:val="000000"/>
              </w:rPr>
              <w:t>доходов областного бюджета</w:t>
            </w:r>
          </w:p>
        </w:tc>
        <w:tc>
          <w:tcPr>
            <w:tcW w:w="59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rsidP="00F07D0E">
            <w:pPr>
              <w:widowControl w:val="0"/>
              <w:autoSpaceDE w:val="0"/>
              <w:autoSpaceDN w:val="0"/>
              <w:adjustRightInd w:val="0"/>
              <w:spacing w:after="0" w:line="240" w:lineRule="auto"/>
              <w:ind w:right="-81"/>
              <w:jc w:val="both"/>
              <w:rPr>
                <w:rFonts w:ascii="Arial" w:hAnsi="Arial" w:cs="Arial"/>
                <w:sz w:val="24"/>
                <w:szCs w:val="24"/>
              </w:rPr>
            </w:pPr>
          </w:p>
        </w:tc>
      </w:tr>
      <w:tr w:rsidR="00FB0616" w:rsidRPr="0066248C" w:rsidTr="007F0409">
        <w:trPr>
          <w:trHeight w:val="207"/>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E735F4" w:rsidRDefault="00FB0616">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E735F4" w:rsidRDefault="00FB0616">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w:t>
            </w:r>
          </w:p>
        </w:tc>
        <w:tc>
          <w:tcPr>
            <w:tcW w:w="59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rsidP="00F07D0E">
            <w:pPr>
              <w:widowControl w:val="0"/>
              <w:autoSpaceDE w:val="0"/>
              <w:autoSpaceDN w:val="0"/>
              <w:adjustRightInd w:val="0"/>
              <w:spacing w:after="0" w:line="240" w:lineRule="auto"/>
              <w:ind w:right="-81"/>
              <w:jc w:val="center"/>
              <w:rPr>
                <w:rFonts w:ascii="Arial" w:hAnsi="Arial" w:cs="Arial"/>
                <w:sz w:val="24"/>
                <w:szCs w:val="24"/>
              </w:rPr>
            </w:pPr>
            <w:r w:rsidRPr="0066248C">
              <w:rPr>
                <w:rFonts w:ascii="Times New Roman" w:hAnsi="Times New Roman"/>
                <w:color w:val="000000"/>
              </w:rPr>
              <w:t>3</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Правительство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2 02 45141 02 0000 150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Законодательное Собрание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Контрольно-счетная палата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1 16 18020 02 0000 140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бюджетного законодательства (в части бюджетов субъектов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экономического развития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региональных проектов в сфере информационных технологий</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2 02 25066 02 0000 150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туризма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2 02 27111 02 0000 150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собственности субъектов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Главное управление "Государственная жилищная инспекция"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1 08 07400 01 0000 110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w:t>
            </w:r>
            <w:r>
              <w:rPr>
                <w:rFonts w:ascii="Times New Roman" w:hAnsi="Times New Roman"/>
                <w:color w:val="000000"/>
              </w:rPr>
              <w:lastRenderedPageBreak/>
              <w:t>управлению многоквартирными домами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имущественных и земельных отношений Тверской области </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1 11 01020 02 0000 120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1 11 02082 02 0000 120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304CB4"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1 11 05022 02 0000 120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1 11 05032 02 0000 120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1 11 05072 02 0000 120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сдачи в аренду имущества, составляющего казну субъекта Российской Федерации (за исключением земельных участков)</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1 11 05322 02 0000 120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1 11 07012 02 0000 120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1 11 08020 02 0000 120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1 11 09042 02 0000 120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1 14 01020 02 0000 410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продажи квартир, находящихся в собственности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1 14 03020 02 0000 410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1 14 03020 02 0000 440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1 14 06022 02 0000 430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1 14 06322 02 0000 430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Главное управление "Региональная энергетическая комиссия" Тверской области </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1 16 02030 02 0000 140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здравоохранения Тверской области </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2 02 25114 02 0000 150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2 02 25138 02 0000 150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w:t>
            </w:r>
            <w:r>
              <w:rPr>
                <w:rFonts w:ascii="Times New Roman" w:hAnsi="Times New Roman"/>
                <w:color w:val="000000"/>
              </w:rPr>
              <w:lastRenderedPageBreak/>
              <w:t>человек</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2 02 25170 02 0000 150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2 02 25201 02 0000 150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развитие паллиативной медицинской помощи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2 02 25554 02 0000 150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2 02 25674 02 0000 150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2 02 27111 02 0000 150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собственности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2 02 35460 02 0000 150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2 02 45161 02 0000 150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2 02 45191 02 0000 150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w:t>
            </w:r>
            <w:r>
              <w:rPr>
                <w:rFonts w:ascii="Times New Roman" w:hAnsi="Times New Roman"/>
                <w:color w:val="000000"/>
              </w:rPr>
              <w:lastRenderedPageBreak/>
              <w:t>населенных пунктов с численностью населения до 100 человек</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2 02 45192 02 0000 150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2 02 45196 02 0000 150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2 02 45216 02 0000 150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Times New Roman" w:hAnsi="Times New Roman"/>
                <w:color w:val="000000"/>
              </w:rPr>
              <w:t>гемолитико</w:t>
            </w:r>
            <w:proofErr w:type="spellEnd"/>
            <w:r>
              <w:rPr>
                <w:rFonts w:ascii="Times New Roman" w:hAnsi="Times New Roman"/>
                <w:color w:val="000000"/>
              </w:rPr>
              <w:t xml:space="preserve">-уремическим синдромом, юношеским артритом с системным началом, </w:t>
            </w:r>
            <w:proofErr w:type="spellStart"/>
            <w:r>
              <w:rPr>
                <w:rFonts w:ascii="Times New Roman" w:hAnsi="Times New Roman"/>
                <w:color w:val="000000"/>
              </w:rPr>
              <w:t>мукополисахаридозом</w:t>
            </w:r>
            <w:proofErr w:type="spellEnd"/>
            <w:r>
              <w:rPr>
                <w:rFonts w:ascii="Times New Roman" w:hAnsi="Times New Roman"/>
                <w:color w:val="000000"/>
              </w:rPr>
              <w:t xml:space="preserve"> I, II и VI типов а также после трансплантации органов и (или) тканей</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2 02 45295 02 0000 150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проведение </w:t>
            </w:r>
            <w:proofErr w:type="spellStart"/>
            <w:r>
              <w:rPr>
                <w:rFonts w:ascii="Times New Roman" w:hAnsi="Times New Roman"/>
                <w:color w:val="000000"/>
              </w:rPr>
              <w:t>скринингов</w:t>
            </w:r>
            <w:proofErr w:type="spellEnd"/>
            <w:r>
              <w:rPr>
                <w:rFonts w:ascii="Times New Roman" w:hAnsi="Times New Roman"/>
                <w:color w:val="000000"/>
              </w:rPr>
              <w:t xml:space="preserve"> граждан 65 лет и старше, проживающих в сельской местности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2 02 45468 02 0000 150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2 02 49001 02 0000 150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2 04 02010 02 0000 150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Предоставление негосударственными организациями грантов для получателей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Комитет по делам культуры Тверской области </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2 02 25466 02 0000 150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поддержку творческой деятельности и укрепление </w:t>
            </w:r>
            <w:r>
              <w:rPr>
                <w:rFonts w:ascii="Times New Roman" w:hAnsi="Times New Roman"/>
                <w:color w:val="000000"/>
              </w:rPr>
              <w:lastRenderedPageBreak/>
              <w:t>материально-технической базы муниципальных театров в населенных пунктах с численностью населения до 300 тысяч человек</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2 02 25517 02 0000 150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2 02 25519 02 0000 150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Субсидия бюджетам субъектов Российской Федерации на поддержку отрасли культуры</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образования Тверской области </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1 08 07380 01 0000 110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1 08 07390 01 0000 110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2 02 25175 02 0000 150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ключевых центров развития детей</w:t>
            </w:r>
          </w:p>
        </w:tc>
      </w:tr>
      <w:tr w:rsidR="00304CB4" w:rsidRPr="0066248C" w:rsidTr="00725A7E">
        <w:trPr>
          <w:trHeight w:val="347"/>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2 02 25177 02 0000 150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разработку и распространение в системе среднего </w:t>
            </w:r>
            <w:r>
              <w:rPr>
                <w:rFonts w:ascii="Times New Roman" w:hAnsi="Times New Roman"/>
                <w:color w:val="000000"/>
              </w:rPr>
              <w:lastRenderedPageBreak/>
              <w:t>профессионального образования новых образовательных технологий и формы опережающей профессиональной подготовки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2 02 25187 02 0000 150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образования для детей с ограниченными возможностями здоровья</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2 02 25232 02 0000 150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2 02 25533 02 0000 150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2 02 25534 02 0000 150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2 02 45159 02 0000 150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сельского хозяйства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2 02 25541 02 0000 150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повышение продуктивности в молочном скотоводстве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2 02 25543 02 0000 150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2 02 25544 02 0000 150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r>
              <w:rPr>
                <w:rFonts w:ascii="Times New Roman" w:hAnsi="Times New Roman"/>
                <w:color w:val="000000"/>
              </w:rPr>
              <w:lastRenderedPageBreak/>
              <w:t>реализацию мероприятий по устойчивому развитию сельских территорий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2 02 25568 02 0000 150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2 02 27567 02 0000 150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2 02 45433 02 0000 150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финансов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1 11 03020 02 0000 120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Проценты, полученные от предоставления бюджетных кредитов внутри страны за счет средств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1 16 42020 02 0000 140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1 17 11000 02 0000 180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Возврат декларационного платежа, уплаченного в период с 1 марта 2007 года и до 1 января 2008 года при упрощенном декларировании доходов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2 02 15001 02 0000 150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Дотации бюджетам субъектов Российской Федерации на выравнивание бюджетной обеспеченности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2 02 15002 02 0000 150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Дотации бюджетам субъектов Российской Федерации на поддержку мер по обеспечению сбалансированности бюджетов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2 02 15009 02 0000 150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2 02 15010 02 0000 150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2 02 29999 02 0000 150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субсидии бюджетам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2 02 35900 02 0000 150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Единая субвенция бюджетам субъектов Российской Федерации и бюджету г. Байконура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2 03 02099 02 0000 150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Прочие безвозмездные поступления от государственных </w:t>
            </w:r>
            <w:r>
              <w:rPr>
                <w:rFonts w:ascii="Times New Roman" w:hAnsi="Times New Roman"/>
                <w:color w:val="000000"/>
              </w:rPr>
              <w:lastRenderedPageBreak/>
              <w:t>(муниципальных) организаций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2 08 02000 02 0000 150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транспорта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1 08 07172 01 0000 110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1 11 05100 02 0000 120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1 11 09032 02 0000 120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эксплуатации и использования имущества автомобильных дорог, находящихся в собственности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1 13 01520 02 0000 130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1 15 02020 02 0000 140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1 16 37020 02 0000 140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1 16 46000 02 0000 140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r>
              <w:rPr>
                <w:rFonts w:ascii="Times New Roman" w:hAnsi="Times New Roman"/>
                <w:color w:val="000000"/>
              </w:rPr>
              <w:lastRenderedPageBreak/>
              <w:t>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1 17 05070 02 0000 180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2 02 45390 02 0000 150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финансовое обеспечение дорожной деятельности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2 02 45393 02 0000 150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строительства Тверской области </w:t>
            </w:r>
          </w:p>
        </w:tc>
      </w:tr>
      <w:tr w:rsidR="00C36637" w:rsidRPr="0066248C" w:rsidTr="00490FCB">
        <w:trPr>
          <w:trHeight w:val="288"/>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36637" w:rsidRPr="00E735F4" w:rsidRDefault="00C36637" w:rsidP="00304CB4">
            <w:pPr>
              <w:widowControl w:val="0"/>
              <w:autoSpaceDE w:val="0"/>
              <w:autoSpaceDN w:val="0"/>
              <w:adjustRightInd w:val="0"/>
              <w:spacing w:after="0" w:line="240" w:lineRule="auto"/>
              <w:jc w:val="center"/>
              <w:rPr>
                <w:rFonts w:ascii="Times New Roman" w:hAnsi="Times New Roman"/>
                <w:color w:val="000000"/>
              </w:rPr>
            </w:pPr>
            <w:r w:rsidRPr="00E735F4">
              <w:rPr>
                <w:rFonts w:ascii="Times New Roman" w:hAnsi="Times New Roman"/>
                <w:color w:val="000000"/>
              </w:rPr>
              <w:t>122</w:t>
            </w:r>
          </w:p>
        </w:tc>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36637" w:rsidRPr="00E735F4" w:rsidRDefault="00C36637" w:rsidP="00304CB4">
            <w:pPr>
              <w:widowControl w:val="0"/>
              <w:autoSpaceDE w:val="0"/>
              <w:autoSpaceDN w:val="0"/>
              <w:adjustRightInd w:val="0"/>
              <w:spacing w:after="0" w:line="240" w:lineRule="auto"/>
              <w:jc w:val="center"/>
              <w:rPr>
                <w:rFonts w:ascii="Times New Roman" w:hAnsi="Times New Roman"/>
                <w:color w:val="000000"/>
              </w:rPr>
            </w:pPr>
            <w:r w:rsidRPr="00E735F4">
              <w:rPr>
                <w:rFonts w:ascii="Times New Roman" w:hAnsi="Times New Roman"/>
                <w:color w:val="000000"/>
              </w:rPr>
              <w:t>2 02 27139 02 0000 150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C36637" w:rsidRDefault="00C36637" w:rsidP="00F07D0E">
            <w:pPr>
              <w:widowControl w:val="0"/>
              <w:autoSpaceDE w:val="0"/>
              <w:autoSpaceDN w:val="0"/>
              <w:adjustRightInd w:val="0"/>
              <w:spacing w:after="0" w:line="240" w:lineRule="auto"/>
              <w:ind w:right="150"/>
              <w:jc w:val="both"/>
              <w:rPr>
                <w:rFonts w:ascii="Times New Roman" w:hAnsi="Times New Roman"/>
                <w:color w:val="000000"/>
              </w:rPr>
            </w:pPr>
            <w:r w:rsidRPr="00C36637">
              <w:rPr>
                <w:rFonts w:ascii="Times New Roman" w:hAnsi="Times New Roman"/>
                <w:color w:val="000000"/>
              </w:rPr>
              <w:t xml:space="preserve">Субсидии бюджетам субъектов Российской Федерации на </w:t>
            </w:r>
            <w:proofErr w:type="spellStart"/>
            <w:r w:rsidRPr="00C36637">
              <w:rPr>
                <w:rFonts w:ascii="Times New Roman" w:hAnsi="Times New Roman"/>
                <w:color w:val="000000"/>
              </w:rPr>
              <w:t>софинансирование</w:t>
            </w:r>
            <w:proofErr w:type="spellEnd"/>
            <w:r w:rsidRPr="00C36637">
              <w:rPr>
                <w:rFonts w:ascii="Times New Roman" w:hAnsi="Times New Roman"/>
                <w:color w:val="000000"/>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2 02 35485 02 0000 150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2 03 02030 02 0000 150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2 03 02040 02 0000 150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Главное управление по труду и занятости населения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2 02 25086 02 0000 150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r>
              <w:rPr>
                <w:rFonts w:ascii="Times New Roman" w:hAnsi="Times New Roman"/>
                <w:color w:val="000000"/>
              </w:rPr>
              <w:lastRenderedPageBreak/>
              <w:t>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2 02 45294 02 0000 150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энергетики и жилищно-коммунального хозяйства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2 02 25013 02 0000 150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сокращение доли загрязненных сточных вод</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2 02 25243 02 0000 150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2 02 25555 02 0000 150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2 02 49999 02 0000 150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межбюджетные трансферты, передаваемые бюджетам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Комитет по делам молодежи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2 02 25411 02 0000 150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сети ресурсных центров по поддержке добровольчества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обеспечению жильем молодых семей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социальной защиты населения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2 02 25082 02 0000 150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04CB4" w:rsidRPr="0066248C" w:rsidTr="00E735F4">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2 02 25084 02 0000 150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2 02 25209 02 0000 150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2 02 25462 02 0000 150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2 02 35134 02 0000 150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2 02 35135 02 0000 150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2 02 35137 02 0000 150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2 02 35176 02 0000 150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2 02 35240 02 0000 150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2 02 35250 02 0000 150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оплату жилищно-коммунальных услуг отдельным категориям граждан</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2 02 35260 02 0000 150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2 02 35270 02 0000 150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2 02 35280 02 0000 150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2 02 35380 02 0000 150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2 02 35573 02 0000 150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2 02 45293 02 0000 150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приобретение автотранспорта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Архивный отдел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1 08 07300 01 0000 110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Комитет по физической культуре и спорту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1 08 07340 01 0000 110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выдачу свидетельства о государственной аккредитации региональной спортивной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2 02 25081 02 0000 150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2 02 25229 02 0000 150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Главное управление "Государственная инспекция по </w:t>
            </w:r>
            <w:r>
              <w:rPr>
                <w:rFonts w:ascii="Times New Roman" w:hAnsi="Times New Roman"/>
                <w:b/>
                <w:bCs/>
                <w:color w:val="000000"/>
              </w:rPr>
              <w:lastRenderedPageBreak/>
              <w:t xml:space="preserve">надзору за техническим состоянием самоходных машин и других видов техники"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1 08 07142 01 0000 110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rFonts w:ascii="Times New Roman" w:hAnsi="Times New Roman"/>
                <w:color w:val="000000"/>
              </w:rPr>
              <w:t>мототранспортных</w:t>
            </w:r>
            <w:proofErr w:type="spellEnd"/>
            <w:r>
              <w:rPr>
                <w:rFonts w:ascii="Times New Roman" w:hAnsi="Times New Roman"/>
                <w:color w:val="00000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1 08 07160 01 0000 110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1 15 02020 02 0000 140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природных ресурсов и экологии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1 08 07282 01 0000 110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1 12 02012 01 0000 120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1 12 02052 01 0000 120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1 12 02102 02 0000 120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Сборы за участие в конкурсе (аукционе) на право пользования участками недр местного значения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lastRenderedPageBreak/>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1 16 25086 02 0000 140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2 02 25242 02 0000 150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2 02 35090 02 0000 150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улучшение экологического состояния гидрографической сети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отдельных полномочий в области водных отношений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лесного хозяйства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1 12 04013 02 0000 120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1 12 04014 02 0000 120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арендной платы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1 12 04015 02 0000 120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1 12 04080 02 0000 120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1 16 43000 01 0000 140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2 02 35129 02 0000 150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отдельных полномочий в области лесных отношений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2 02 35429 02 0000 150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увеличение площади лесовосстановления</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2 02 35430 02 0000 150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2 02 35432 02 0000 150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Субвенции бюджетам субъектов Российской Федерации на </w:t>
            </w:r>
            <w:r>
              <w:rPr>
                <w:rFonts w:ascii="Times New Roman" w:hAnsi="Times New Roman"/>
                <w:color w:val="000000"/>
              </w:rPr>
              <w:lastRenderedPageBreak/>
              <w:t xml:space="preserve">оснащение специализированных учреждений органов государственной власти субъектов Российской Федерации </w:t>
            </w:r>
            <w:proofErr w:type="spellStart"/>
            <w:r>
              <w:rPr>
                <w:rFonts w:ascii="Times New Roman" w:hAnsi="Times New Roman"/>
                <w:color w:val="000000"/>
              </w:rPr>
              <w:t>лесопожарной</w:t>
            </w:r>
            <w:proofErr w:type="spellEnd"/>
            <w:r>
              <w:rPr>
                <w:rFonts w:ascii="Times New Roman" w:hAnsi="Times New Roman"/>
                <w:color w:val="000000"/>
              </w:rPr>
              <w:t xml:space="preserve"> техникой и оборудованием для проведения комплекса мероприятий по охране лесов от пожаров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lastRenderedPageBreak/>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Министерство Тверской области по обеспечению контрольных функций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1 09 06041 02 0000 110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1 16 18020 02 0000 140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(штрафы) за нарушение бюджетного законодательства (в части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b/>
                <w:bCs/>
                <w:color w:val="000000"/>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Главное управление региональной безопасности Тверской области </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2 02 35118 02 0000 150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2 02 35120 02 0000 150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b/>
                <w:bCs/>
                <w:color w:val="000000"/>
              </w:rPr>
              <w:t xml:space="preserve">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 </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1 11 09012 02 0000 120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1 11 09022 02 0000 120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1 13 01072 02 0000 130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1 13 01410 01 0000 130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Плата за предоставление государственными органами </w:t>
            </w:r>
            <w:r>
              <w:rPr>
                <w:rFonts w:ascii="Times New Roman" w:hAnsi="Times New Roman"/>
                <w:color w:val="000000"/>
              </w:rPr>
              <w:lastRenderedPageBreak/>
              <w:t>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1 13 02992 02 0000 130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Прочие доходы от компенсации затрат бюджетов субъектов Российской </w:t>
            </w:r>
            <w:proofErr w:type="gramStart"/>
            <w:r>
              <w:rPr>
                <w:rFonts w:ascii="Times New Roman" w:hAnsi="Times New Roman"/>
                <w:color w:val="000000"/>
              </w:rPr>
              <w:t>Федерации&lt;</w:t>
            </w:r>
            <w:proofErr w:type="gramEnd"/>
            <w:r>
              <w:rPr>
                <w:rFonts w:ascii="Times New Roman" w:hAnsi="Times New Roman"/>
                <w:color w:val="000000"/>
              </w:rPr>
              <w:t>2&gt;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1 14 02022 02 0000 410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1 14 02023 02 0000 410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1 14 02022 02 0000 440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1 14 02023 02 0000 440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1 14 02028 02 0000 410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1 14 04020 02 0000 420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продажи нематериальных активов, находящихся в собственности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1 14 06042 02 0000 430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1 16 23021 02 0000 140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от возмещения ущерба при возникновении страховых случаев по обязательному страхованию </w:t>
            </w:r>
            <w:r>
              <w:rPr>
                <w:rFonts w:ascii="Times New Roman" w:hAnsi="Times New Roman"/>
                <w:color w:val="000000"/>
              </w:rPr>
              <w:lastRenderedPageBreak/>
              <w:t>гражданской ответственности, когда выгодоприобретателями выступают получатели средств бюджетов субъектов Российской Федерации</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1 16 23022 02 0000 140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1 16 32000 02 0000 140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1 16 33020 02 0000 140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w:t>
            </w:r>
            <w:proofErr w:type="gramStart"/>
            <w:r>
              <w:rPr>
                <w:rFonts w:ascii="Times New Roman" w:hAnsi="Times New Roman"/>
                <w:color w:val="000000"/>
              </w:rPr>
              <w:t>Федерации&lt;</w:t>
            </w:r>
            <w:proofErr w:type="gramEnd"/>
            <w:r>
              <w:rPr>
                <w:rFonts w:ascii="Times New Roman" w:hAnsi="Times New Roman"/>
                <w:color w:val="000000"/>
              </w:rPr>
              <w:t>1&gt;</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1 16 90020 02 0000 140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Прочие поступления от денежных взысканий (штрафов) и иных сумм в возмещение ущерба, зачисляемые в бюджеты субъектов Российской </w:t>
            </w:r>
            <w:proofErr w:type="gramStart"/>
            <w:r>
              <w:rPr>
                <w:rFonts w:ascii="Times New Roman" w:hAnsi="Times New Roman"/>
                <w:color w:val="000000"/>
              </w:rPr>
              <w:t>Федерации&lt;</w:t>
            </w:r>
            <w:proofErr w:type="gramEnd"/>
            <w:r>
              <w:rPr>
                <w:rFonts w:ascii="Times New Roman" w:hAnsi="Times New Roman"/>
                <w:color w:val="000000"/>
              </w:rPr>
              <w:t>2&gt;,&lt;3&gt;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1 17 01020 02 0000 180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Невыясненные поступления, зачисляемые в бюджеты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1 17 05020 02 0000 180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Прочие неналоговые доходы бюджетов субъектов Российской Федерации</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2 07 02030 02 0000 150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Прочие безвозмездные поступления в бюджеты субъектов Российской </w:t>
            </w:r>
            <w:proofErr w:type="gramStart"/>
            <w:r>
              <w:rPr>
                <w:rFonts w:ascii="Times New Roman" w:hAnsi="Times New Roman"/>
                <w:color w:val="000000"/>
              </w:rPr>
              <w:t>Федерации&lt;</w:t>
            </w:r>
            <w:proofErr w:type="gramEnd"/>
            <w:r>
              <w:rPr>
                <w:rFonts w:ascii="Times New Roman" w:hAnsi="Times New Roman"/>
                <w:color w:val="000000"/>
              </w:rPr>
              <w:t>6&gt;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2 18 00000 02 0000 150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w:t>
            </w:r>
            <w:proofErr w:type="gramStart"/>
            <w:r>
              <w:rPr>
                <w:rFonts w:ascii="Times New Roman" w:hAnsi="Times New Roman"/>
                <w:color w:val="000000"/>
              </w:rPr>
              <w:t>лет&lt;</w:t>
            </w:r>
            <w:proofErr w:type="gramEnd"/>
            <w:r>
              <w:rPr>
                <w:rFonts w:ascii="Times New Roman" w:hAnsi="Times New Roman"/>
                <w:color w:val="000000"/>
              </w:rPr>
              <w:t>4&gt;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2 18 02010 02 0000 150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бюджетов субъектов Российской Федерации от возврата бюджетными учреждениями остатков субсидий прошлых </w:t>
            </w:r>
            <w:proofErr w:type="gramStart"/>
            <w:r>
              <w:rPr>
                <w:rFonts w:ascii="Times New Roman" w:hAnsi="Times New Roman"/>
                <w:color w:val="000000"/>
              </w:rPr>
              <w:t>лет&lt;</w:t>
            </w:r>
            <w:proofErr w:type="gramEnd"/>
            <w:r>
              <w:rPr>
                <w:rFonts w:ascii="Times New Roman" w:hAnsi="Times New Roman"/>
                <w:color w:val="000000"/>
              </w:rPr>
              <w:t>4&gt;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2 18 02020 02 0000 150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бюджетов субъектов Российской Федерации от возврата автономными учреждениями остатков субсидий прошлых </w:t>
            </w:r>
            <w:proofErr w:type="gramStart"/>
            <w:r>
              <w:rPr>
                <w:rFonts w:ascii="Times New Roman" w:hAnsi="Times New Roman"/>
                <w:color w:val="000000"/>
              </w:rPr>
              <w:t>лет&lt;</w:t>
            </w:r>
            <w:proofErr w:type="gramEnd"/>
            <w:r>
              <w:rPr>
                <w:rFonts w:ascii="Times New Roman" w:hAnsi="Times New Roman"/>
                <w:color w:val="000000"/>
              </w:rPr>
              <w:t>4&gt;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2 18 02030 02 0000 150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бюджетов субъектов Российской Федерации от возврата иными организациями остатков субсидий прошлых </w:t>
            </w:r>
            <w:proofErr w:type="gramStart"/>
            <w:r>
              <w:rPr>
                <w:rFonts w:ascii="Times New Roman" w:hAnsi="Times New Roman"/>
                <w:color w:val="000000"/>
              </w:rPr>
              <w:t>лет&lt;</w:t>
            </w:r>
            <w:proofErr w:type="gramEnd"/>
            <w:r>
              <w:rPr>
                <w:rFonts w:ascii="Times New Roman" w:hAnsi="Times New Roman"/>
                <w:color w:val="000000"/>
              </w:rPr>
              <w:t>4&gt;</w:t>
            </w:r>
          </w:p>
        </w:tc>
      </w:tr>
      <w:tr w:rsidR="00304CB4"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2 18 60010 02 0000 150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proofErr w:type="gramStart"/>
            <w:r>
              <w:rPr>
                <w:rFonts w:ascii="Times New Roman" w:hAnsi="Times New Roman"/>
                <w:color w:val="000000"/>
              </w:rPr>
              <w:t>образований&lt;</w:t>
            </w:r>
            <w:proofErr w:type="gramEnd"/>
            <w:r>
              <w:rPr>
                <w:rFonts w:ascii="Times New Roman" w:hAnsi="Times New Roman"/>
                <w:color w:val="000000"/>
              </w:rPr>
              <w:t>4&gt;</w:t>
            </w:r>
          </w:p>
        </w:tc>
      </w:tr>
      <w:tr w:rsidR="00304CB4"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Default="00304CB4" w:rsidP="00304CB4">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CB4" w:rsidRPr="00E735F4" w:rsidRDefault="00304CB4" w:rsidP="00304CB4">
            <w:pPr>
              <w:widowControl w:val="0"/>
              <w:autoSpaceDE w:val="0"/>
              <w:autoSpaceDN w:val="0"/>
              <w:adjustRightInd w:val="0"/>
              <w:spacing w:after="0" w:line="240" w:lineRule="auto"/>
              <w:jc w:val="center"/>
              <w:rPr>
                <w:rFonts w:ascii="Arial" w:hAnsi="Arial" w:cs="Arial"/>
              </w:rPr>
            </w:pPr>
            <w:r w:rsidRPr="00E735F4">
              <w:rPr>
                <w:rFonts w:ascii="Times New Roman" w:hAnsi="Times New Roman"/>
                <w:color w:val="000000"/>
              </w:rPr>
              <w:t>2 19 00000 02 0000 150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04CB4" w:rsidRDefault="00304CB4" w:rsidP="00F07D0E">
            <w:pPr>
              <w:widowControl w:val="0"/>
              <w:autoSpaceDE w:val="0"/>
              <w:autoSpaceDN w:val="0"/>
              <w:adjustRightInd w:val="0"/>
              <w:spacing w:after="0" w:line="240" w:lineRule="auto"/>
              <w:ind w:right="150"/>
              <w:jc w:val="both"/>
              <w:rPr>
                <w:rFonts w:ascii="Arial" w:hAnsi="Arial" w:cs="Arial"/>
                <w:sz w:val="24"/>
                <w:szCs w:val="24"/>
              </w:rPr>
            </w:pPr>
            <w:r>
              <w:rPr>
                <w:rFonts w:ascii="Times New Roman" w:hAnsi="Times New Roman"/>
                <w:color w:val="000000"/>
              </w:rPr>
              <w:t xml:space="preserve">Возврат остатков субсидий, субвенций и иных межбюджетных трансфертов, имеющих целевое назначение, прошлых лет из бюджетов субъектов </w:t>
            </w:r>
            <w:r>
              <w:rPr>
                <w:rFonts w:ascii="Times New Roman" w:hAnsi="Times New Roman"/>
                <w:color w:val="000000"/>
              </w:rPr>
              <w:lastRenderedPageBreak/>
              <w:t xml:space="preserve">Российской </w:t>
            </w:r>
            <w:proofErr w:type="gramStart"/>
            <w:r>
              <w:rPr>
                <w:rFonts w:ascii="Times New Roman" w:hAnsi="Times New Roman"/>
                <w:color w:val="000000"/>
              </w:rPr>
              <w:t>Федерации&lt;</w:t>
            </w:r>
            <w:proofErr w:type="gramEnd"/>
            <w:r>
              <w:rPr>
                <w:rFonts w:ascii="Times New Roman" w:hAnsi="Times New Roman"/>
                <w:color w:val="000000"/>
              </w:rPr>
              <w:t>5&gt;</w:t>
            </w:r>
          </w:p>
        </w:tc>
      </w:tr>
    </w:tbl>
    <w:p w:rsidR="00FB0616" w:rsidRDefault="00FB0616">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lastRenderedPageBreak/>
        <w:br/>
      </w:r>
      <w:r>
        <w:rPr>
          <w:rFonts w:ascii="Arial" w:hAnsi="Arial" w:cs="Arial"/>
          <w:sz w:val="2"/>
          <w:szCs w:val="2"/>
        </w:rPr>
        <w:br/>
      </w:r>
      <w:r>
        <w:rPr>
          <w:rFonts w:ascii="Arial" w:hAnsi="Arial" w:cs="Arial"/>
          <w:sz w:val="2"/>
          <w:szCs w:val="2"/>
        </w:rPr>
        <w:br/>
      </w:r>
    </w:p>
    <w:tbl>
      <w:tblPr>
        <w:tblW w:w="10490" w:type="dxa"/>
        <w:tblLayout w:type="fixed"/>
        <w:tblLook w:val="0000" w:firstRow="0" w:lastRow="0" w:firstColumn="0" w:lastColumn="0" w:noHBand="0" w:noVBand="0"/>
      </w:tblPr>
      <w:tblGrid>
        <w:gridCol w:w="993"/>
        <w:gridCol w:w="8646"/>
        <w:gridCol w:w="851"/>
      </w:tblGrid>
      <w:tr w:rsidR="00FB0616" w:rsidRPr="0066248C" w:rsidTr="009D0B74">
        <w:trPr>
          <w:gridBefore w:val="1"/>
          <w:wBefore w:w="993" w:type="dxa"/>
          <w:trHeight w:val="288"/>
        </w:trPr>
        <w:tc>
          <w:tcPr>
            <w:tcW w:w="9497" w:type="dxa"/>
            <w:gridSpan w:val="2"/>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both"/>
              <w:rPr>
                <w:rFonts w:ascii="Arial" w:hAnsi="Arial" w:cs="Arial"/>
                <w:sz w:val="2"/>
                <w:szCs w:val="2"/>
              </w:rPr>
            </w:pPr>
            <w:r w:rsidRPr="0066248C">
              <w:rPr>
                <w:rFonts w:ascii="Times New Roman" w:hAnsi="Times New Roman"/>
                <w:color w:val="000000"/>
              </w:rPr>
              <w:t xml:space="preserve"> </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&lt;2&gt;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w:t>
            </w:r>
            <w:bookmarkStart w:id="0" w:name="_GoBack"/>
            <w:bookmarkEnd w:id="0"/>
            <w:r w:rsidRPr="00063D4B">
              <w:rPr>
                <w:rFonts w:ascii="Times New Roman" w:eastAsiaTheme="minorEastAsia" w:hAnsi="Times New Roman"/>
                <w:color w:val="000000"/>
              </w:rPr>
              <w:t>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&lt;4&gt; Администрирование поступлений по соответствующим  статьям, подстатьям вида доходов агрегированного кода бюджетной классификации «000 2 18 00000 02 0000 150 -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&lt;5&gt; Администраторами поступлений по соответствующим статьям, подстатьям вида доходов агрегированного кода бюджетной классификации «000 2 19 00000 02 0000 150 -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&lt;6&gt; Администрирование данных поступлений осуществляется всеми органами государственной власти Тверской области</w:t>
            </w:r>
            <w:r w:rsidR="00E735F4">
              <w:rPr>
                <w:rFonts w:ascii="Times New Roman" w:eastAsiaTheme="minorEastAsia" w:hAnsi="Times New Roman"/>
                <w:color w:val="000000"/>
              </w:rPr>
              <w:t>.</w:t>
            </w:r>
          </w:p>
        </w:tc>
      </w:tr>
    </w:tbl>
    <w:p w:rsidR="007F0409" w:rsidRDefault="007F0409"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3B0DB3" w:rsidP="009D0B74">
      <w:pPr>
        <w:spacing w:after="0"/>
        <w:rPr>
          <w:rFonts w:ascii="Times New Roman" w:hAnsi="Times New Roman"/>
          <w:sz w:val="16"/>
          <w:szCs w:val="16"/>
        </w:rPr>
      </w:pPr>
    </w:p>
    <w:p w:rsidR="003B0DB3" w:rsidRDefault="0006446C" w:rsidP="009D0B74">
      <w:pPr>
        <w:spacing w:after="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\\Fs01\комитет по бюджету\6 созыв\Документы комитета\34 заседание (12)\pr\zpr(34) 675-П-6\Прил 4 Перечень ГАД.docx</w:t>
      </w:r>
      <w:r>
        <w:rPr>
          <w:rFonts w:ascii="Times New Roman" w:hAnsi="Times New Roman"/>
          <w:sz w:val="16"/>
          <w:szCs w:val="16"/>
        </w:rPr>
        <w:fldChar w:fldCharType="end"/>
      </w:r>
    </w:p>
    <w:sectPr w:rsidR="003B0DB3" w:rsidSect="00F07D0E">
      <w:headerReference w:type="default" r:id="rId7"/>
      <w:pgSz w:w="11907" w:h="16840" w:code="9"/>
      <w:pgMar w:top="1134" w:right="567" w:bottom="1134" w:left="141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B3" w:rsidRDefault="003B0DB3">
      <w:pPr>
        <w:spacing w:after="0" w:line="240" w:lineRule="auto"/>
      </w:pPr>
      <w:r>
        <w:separator/>
      </w:r>
    </w:p>
  </w:endnote>
  <w:endnote w:type="continuationSeparator" w:id="0">
    <w:p w:rsidR="003B0DB3" w:rsidRDefault="003B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B3" w:rsidRDefault="003B0DB3">
      <w:pPr>
        <w:spacing w:after="0" w:line="240" w:lineRule="auto"/>
      </w:pPr>
      <w:r>
        <w:separator/>
      </w:r>
    </w:p>
  </w:footnote>
  <w:footnote w:type="continuationSeparator" w:id="0">
    <w:p w:rsidR="003B0DB3" w:rsidRDefault="003B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B3" w:rsidRDefault="003B0DB3">
    <w:pPr>
      <w:pStyle w:val="a3"/>
      <w:jc w:val="right"/>
    </w:pPr>
    <w:r>
      <w:fldChar w:fldCharType="begin"/>
    </w:r>
    <w:r>
      <w:instrText>PAGE   \* MERGEFORMAT</w:instrText>
    </w:r>
    <w:r>
      <w:fldChar w:fldCharType="separate"/>
    </w:r>
    <w:r>
      <w:rPr>
        <w:noProof/>
      </w:rPr>
      <w:t>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DA"/>
    <w:rsid w:val="000201B8"/>
    <w:rsid w:val="0005032D"/>
    <w:rsid w:val="00063D4B"/>
    <w:rsid w:val="0006446C"/>
    <w:rsid w:val="00134D20"/>
    <w:rsid w:val="001D7D8D"/>
    <w:rsid w:val="002F5682"/>
    <w:rsid w:val="003025EA"/>
    <w:rsid w:val="00304CB4"/>
    <w:rsid w:val="003B0DB3"/>
    <w:rsid w:val="003B5805"/>
    <w:rsid w:val="00417583"/>
    <w:rsid w:val="004338CB"/>
    <w:rsid w:val="00454F01"/>
    <w:rsid w:val="00490FCB"/>
    <w:rsid w:val="005E0DA1"/>
    <w:rsid w:val="00610B9A"/>
    <w:rsid w:val="00615691"/>
    <w:rsid w:val="0066248C"/>
    <w:rsid w:val="006F63DA"/>
    <w:rsid w:val="00725A7E"/>
    <w:rsid w:val="00755270"/>
    <w:rsid w:val="007B3477"/>
    <w:rsid w:val="007F0409"/>
    <w:rsid w:val="00807BB4"/>
    <w:rsid w:val="00825FD5"/>
    <w:rsid w:val="0086367E"/>
    <w:rsid w:val="008E4345"/>
    <w:rsid w:val="009B54AC"/>
    <w:rsid w:val="009D0B74"/>
    <w:rsid w:val="00A7552F"/>
    <w:rsid w:val="00AC6550"/>
    <w:rsid w:val="00B06A15"/>
    <w:rsid w:val="00B81C99"/>
    <w:rsid w:val="00BD6042"/>
    <w:rsid w:val="00C21639"/>
    <w:rsid w:val="00C36637"/>
    <w:rsid w:val="00C4089A"/>
    <w:rsid w:val="00C861A1"/>
    <w:rsid w:val="00C87B52"/>
    <w:rsid w:val="00D04ECA"/>
    <w:rsid w:val="00D819F4"/>
    <w:rsid w:val="00DA1F4D"/>
    <w:rsid w:val="00DB658B"/>
    <w:rsid w:val="00E070C2"/>
    <w:rsid w:val="00E735F4"/>
    <w:rsid w:val="00E736BC"/>
    <w:rsid w:val="00E900BB"/>
    <w:rsid w:val="00F07D0E"/>
    <w:rsid w:val="00F324C0"/>
    <w:rsid w:val="00F73193"/>
    <w:rsid w:val="00FB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1CE16"/>
  <w14:defaultImageDpi w14:val="0"/>
  <w15:docId w15:val="{A268AF67-F887-4760-AAB8-1DEEAC5C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48C"/>
    <w:pPr>
      <w:tabs>
        <w:tab w:val="center" w:pos="4677"/>
        <w:tab w:val="right" w:pos="9355"/>
      </w:tabs>
    </w:pPr>
  </w:style>
  <w:style w:type="character" w:customStyle="1" w:styleId="a4">
    <w:name w:val="Верхний колонтитул Знак"/>
    <w:basedOn w:val="a0"/>
    <w:link w:val="a3"/>
    <w:uiPriority w:val="99"/>
    <w:locked/>
    <w:rsid w:val="0066248C"/>
    <w:rPr>
      <w:rFonts w:cs="Times New Roman"/>
    </w:rPr>
  </w:style>
  <w:style w:type="paragraph" w:styleId="a5">
    <w:name w:val="footer"/>
    <w:basedOn w:val="a"/>
    <w:link w:val="a6"/>
    <w:uiPriority w:val="99"/>
    <w:unhideWhenUsed/>
    <w:rsid w:val="0066248C"/>
    <w:pPr>
      <w:tabs>
        <w:tab w:val="center" w:pos="4677"/>
        <w:tab w:val="right" w:pos="9355"/>
      </w:tabs>
    </w:pPr>
  </w:style>
  <w:style w:type="character" w:customStyle="1" w:styleId="a6">
    <w:name w:val="Нижний колонтитул Знак"/>
    <w:basedOn w:val="a0"/>
    <w:link w:val="a5"/>
    <w:uiPriority w:val="99"/>
    <w:locked/>
    <w:rsid w:val="0066248C"/>
    <w:rPr>
      <w:rFonts w:cs="Times New Roman"/>
    </w:rPr>
  </w:style>
  <w:style w:type="paragraph" w:styleId="a7">
    <w:name w:val="Balloon Text"/>
    <w:basedOn w:val="a"/>
    <w:link w:val="a8"/>
    <w:uiPriority w:val="99"/>
    <w:semiHidden/>
    <w:unhideWhenUsed/>
    <w:rsid w:val="00D04E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D04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CF57-7EF9-4545-9B07-4142B76B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5823</Words>
  <Characters>40365</Characters>
  <Application>Microsoft Office Word</Application>
  <DocSecurity>0</DocSecurity>
  <Lines>336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makarov 22.01.2018 17:59:16; РР·РјРµРЅРµРЅ: makarov 02.02.2018 13:50:21</dc:subject>
  <dc:creator>Keysystems.DWH2.ReportDesigner</dc:creator>
  <cp:keywords/>
  <dc:description/>
  <cp:lastModifiedBy>Елена В. Карташова</cp:lastModifiedBy>
  <cp:revision>21</cp:revision>
  <cp:lastPrinted>2018-12-25T11:29:00Z</cp:lastPrinted>
  <dcterms:created xsi:type="dcterms:W3CDTF">2018-06-27T09:11:00Z</dcterms:created>
  <dcterms:modified xsi:type="dcterms:W3CDTF">2018-12-25T11:30:00Z</dcterms:modified>
</cp:coreProperties>
</file>